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6A" w:rsidRDefault="0042496A" w:rsidP="00424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Zobral na vedomie</w:t>
      </w:r>
      <w:r>
        <w:rPr>
          <w:rFonts w:ascii="Arial" w:hAnsi="Arial" w:cs="Arial"/>
          <w:sz w:val="20"/>
          <w:szCs w:val="20"/>
        </w:rPr>
        <w:t>:</w:t>
      </w:r>
    </w:p>
    <w:p w:rsidR="0042496A" w:rsidRDefault="0042496A" w:rsidP="0042496A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kontrolu plnenia uznesení VV, vykonanú predsedom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42496A" w:rsidRDefault="0042496A" w:rsidP="0042496A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aktuálne informácie podané predsedom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z rokovania orgánov SFZ a aktuálne informácie o stave príprav na prestavbu budovy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42496A" w:rsidRDefault="0042496A" w:rsidP="0042496A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správu o činnosti ŠTK, KM a KŽF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42496A" w:rsidRDefault="0042496A" w:rsidP="0042496A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Prerokoval:</w:t>
      </w:r>
    </w:p>
    <w:p w:rsidR="0042496A" w:rsidRDefault="0042496A" w:rsidP="0042496A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informácie predsedov riadiacich komisií o aktuálnej situácii jednotlivých súťaží v ich riadení, ovplyvnených vplyvom pandémie </w:t>
      </w:r>
      <w:proofErr w:type="spellStart"/>
      <w:r>
        <w:rPr>
          <w:rFonts w:ascii="Arial" w:hAnsi="Arial" w:cs="Arial"/>
          <w:sz w:val="20"/>
          <w:szCs w:val="20"/>
        </w:rPr>
        <w:t>Covid</w:t>
      </w:r>
      <w:proofErr w:type="spellEnd"/>
      <w:r>
        <w:rPr>
          <w:rFonts w:ascii="Arial" w:hAnsi="Arial" w:cs="Arial"/>
          <w:sz w:val="20"/>
          <w:szCs w:val="20"/>
        </w:rPr>
        <w:t xml:space="preserve"> 19 a prijal opatrenia,</w:t>
      </w:r>
    </w:p>
    <w:p w:rsidR="0042496A" w:rsidRDefault="0042496A" w:rsidP="0042496A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materiál, predložený predsedom ŠTK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o plnení podmienok licenčného systému FK TIPOS III. ligy, ako aj </w:t>
      </w:r>
      <w:proofErr w:type="spellStart"/>
      <w:r>
        <w:rPr>
          <w:rFonts w:ascii="Arial" w:hAnsi="Arial" w:cs="Arial"/>
          <w:sz w:val="20"/>
          <w:szCs w:val="20"/>
        </w:rPr>
        <w:t>infrašrtukturálnych</w:t>
      </w:r>
      <w:proofErr w:type="spellEnd"/>
      <w:r>
        <w:rPr>
          <w:rFonts w:ascii="Arial" w:hAnsi="Arial" w:cs="Arial"/>
          <w:sz w:val="20"/>
          <w:szCs w:val="20"/>
        </w:rPr>
        <w:t xml:space="preserve"> podmienok v ostatných súťažiach v riadení ŠTK,</w:t>
      </w:r>
    </w:p>
    <w:p w:rsidR="0042496A" w:rsidRDefault="0042496A" w:rsidP="0042496A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materiál, predložený sekretariátom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, o plnení podmienky o počte družstiev mládeže účastníkmi súťaží v riadení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v kategórii dospelých a s radosťou konštatoval, že na základe predloženého prehľadu túto podmienku v súčasnom období plnia všetky uvedené FK,</w:t>
      </w:r>
    </w:p>
    <w:p w:rsidR="0042496A" w:rsidRDefault="0042496A" w:rsidP="0042496A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prípravu Konferencie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, naplánovanú na 3.12.2020, zaoberal sa aj možnosťou, aby delegáti konferencie schválili nevyhnutné dokumenty formou hlasovania per </w:t>
      </w:r>
      <w:proofErr w:type="spellStart"/>
      <w:r>
        <w:rPr>
          <w:rFonts w:ascii="Arial" w:hAnsi="Arial" w:cs="Arial"/>
          <w:sz w:val="20"/>
          <w:szCs w:val="20"/>
        </w:rPr>
        <w:t>rollam</w:t>
      </w:r>
      <w:proofErr w:type="spellEnd"/>
      <w:r>
        <w:rPr>
          <w:rFonts w:ascii="Arial" w:hAnsi="Arial" w:cs="Arial"/>
          <w:sz w:val="20"/>
          <w:szCs w:val="20"/>
        </w:rPr>
        <w:t xml:space="preserve"> v prípade, ak epidemiologické opatrenia neumožnia konanie konferencie zaužívaným spôsobom,</w:t>
      </w:r>
    </w:p>
    <w:p w:rsidR="0042496A" w:rsidRDefault="0042496A" w:rsidP="0042496A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informatívnu správu KR o plnení podmienky o počte rozhodcov futbalovými klubmi družstiev dospelých. Na základe predloženej informácie konštatoval, že k 30.9.2020 neplnia v zmysle 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2020/2021, kapitola V. Podmienky pre štart družstiev v súťažiach, bod 7; uvedenú podmienku – podľa nahlásenia jednotlivých KR </w:t>
      </w:r>
      <w:proofErr w:type="spellStart"/>
      <w:r>
        <w:rPr>
          <w:rFonts w:ascii="Arial" w:hAnsi="Arial" w:cs="Arial"/>
          <w:sz w:val="20"/>
          <w:szCs w:val="20"/>
        </w:rPr>
        <w:t>ObFZ</w:t>
      </w:r>
      <w:proofErr w:type="spellEnd"/>
      <w:r>
        <w:rPr>
          <w:rFonts w:ascii="Arial" w:hAnsi="Arial" w:cs="Arial"/>
          <w:sz w:val="20"/>
          <w:szCs w:val="20"/>
        </w:rPr>
        <w:t xml:space="preserve"> neplnia FK: </w:t>
      </w:r>
      <w:r>
        <w:rPr>
          <w:rFonts w:ascii="Arial" w:hAnsi="Arial" w:cs="Arial"/>
          <w:b/>
          <w:sz w:val="20"/>
          <w:szCs w:val="20"/>
        </w:rPr>
        <w:t>III. liga</w:t>
      </w:r>
      <w:r>
        <w:rPr>
          <w:rFonts w:ascii="Arial" w:hAnsi="Arial" w:cs="Arial"/>
          <w:sz w:val="20"/>
          <w:szCs w:val="20"/>
        </w:rPr>
        <w:t xml:space="preserve"> – Fiľakovo (chýbajú 2 rozhodcovia), Kováčová (-2), Žarnovica (-2), Or. Veselé (-1), </w:t>
      </w:r>
      <w:proofErr w:type="spellStart"/>
      <w:r>
        <w:rPr>
          <w:rFonts w:ascii="Arial" w:hAnsi="Arial" w:cs="Arial"/>
          <w:sz w:val="20"/>
          <w:szCs w:val="20"/>
        </w:rPr>
        <w:t>Rakytovce</w:t>
      </w:r>
      <w:proofErr w:type="spellEnd"/>
      <w:r>
        <w:rPr>
          <w:rFonts w:ascii="Arial" w:hAnsi="Arial" w:cs="Arial"/>
          <w:sz w:val="20"/>
          <w:szCs w:val="20"/>
        </w:rPr>
        <w:t xml:space="preserve"> (-2), R. Sobota (-2), Čadca (-1), </w:t>
      </w:r>
      <w:r>
        <w:rPr>
          <w:rFonts w:ascii="Arial" w:hAnsi="Arial" w:cs="Arial"/>
          <w:b/>
          <w:sz w:val="20"/>
          <w:szCs w:val="20"/>
        </w:rPr>
        <w:t>IV. ligy</w:t>
      </w:r>
      <w:r>
        <w:rPr>
          <w:rFonts w:ascii="Arial" w:hAnsi="Arial" w:cs="Arial"/>
          <w:sz w:val="20"/>
          <w:szCs w:val="20"/>
        </w:rPr>
        <w:t xml:space="preserve"> – Poltár (-2), Tisovec (-2),Detva (-2), (Hriňová (-2), Príbelce (-2), </w:t>
      </w:r>
      <w:proofErr w:type="spellStart"/>
      <w:r>
        <w:rPr>
          <w:rFonts w:ascii="Arial" w:hAnsi="Arial" w:cs="Arial"/>
          <w:sz w:val="20"/>
          <w:szCs w:val="20"/>
        </w:rPr>
        <w:t>Tornaľa</w:t>
      </w:r>
      <w:proofErr w:type="spellEnd"/>
      <w:r>
        <w:rPr>
          <w:rFonts w:ascii="Arial" w:hAnsi="Arial" w:cs="Arial"/>
          <w:sz w:val="20"/>
          <w:szCs w:val="20"/>
        </w:rPr>
        <w:t xml:space="preserve"> (-2), Hajnáčka (-2), (- Makov (-2), Z. Poruba (-2), D. Kubín (-2), Bobrov (-1), Belá - </w:t>
      </w:r>
      <w:proofErr w:type="spellStart"/>
      <w:r>
        <w:rPr>
          <w:rFonts w:ascii="Arial" w:hAnsi="Arial" w:cs="Arial"/>
          <w:sz w:val="20"/>
          <w:szCs w:val="20"/>
        </w:rPr>
        <w:t>Dulice</w:t>
      </w:r>
      <w:proofErr w:type="spellEnd"/>
      <w:r>
        <w:rPr>
          <w:rFonts w:ascii="Arial" w:hAnsi="Arial" w:cs="Arial"/>
          <w:sz w:val="20"/>
          <w:szCs w:val="20"/>
        </w:rPr>
        <w:t xml:space="preserve"> (-1), Diviaky (-1), </w:t>
      </w:r>
      <w:r>
        <w:rPr>
          <w:rFonts w:ascii="Arial" w:hAnsi="Arial" w:cs="Arial"/>
          <w:b/>
          <w:sz w:val="20"/>
          <w:szCs w:val="20"/>
        </w:rPr>
        <w:t>V. ligy</w:t>
      </w:r>
      <w:r>
        <w:rPr>
          <w:rFonts w:ascii="Arial" w:hAnsi="Arial" w:cs="Arial"/>
          <w:sz w:val="20"/>
          <w:szCs w:val="20"/>
        </w:rPr>
        <w:t xml:space="preserve"> – Hnúšťa (-2), Buzitka (-2), Málinec (-2) , Čebovce (-2), Revúca (-2), </w:t>
      </w:r>
      <w:proofErr w:type="spellStart"/>
      <w:r>
        <w:rPr>
          <w:rFonts w:ascii="Arial" w:hAnsi="Arial" w:cs="Arial"/>
          <w:sz w:val="20"/>
          <w:szCs w:val="20"/>
        </w:rPr>
        <w:t>Santrio-Láza</w:t>
      </w:r>
      <w:proofErr w:type="spellEnd"/>
      <w:r>
        <w:rPr>
          <w:rFonts w:ascii="Arial" w:hAnsi="Arial" w:cs="Arial"/>
          <w:sz w:val="20"/>
          <w:szCs w:val="20"/>
        </w:rPr>
        <w:t xml:space="preserve"> (-2),Dobrá Niva (-2), Lieskovec (-1), Prenčov (-1), Banská Štiavnica (-2), Hrochoť (-2), </w:t>
      </w:r>
      <w:proofErr w:type="spellStart"/>
      <w:r>
        <w:rPr>
          <w:rFonts w:ascii="Arial" w:hAnsi="Arial" w:cs="Arial"/>
          <w:sz w:val="20"/>
          <w:szCs w:val="20"/>
        </w:rPr>
        <w:t>Sásová</w:t>
      </w:r>
      <w:proofErr w:type="spellEnd"/>
      <w:r>
        <w:rPr>
          <w:rFonts w:ascii="Arial" w:hAnsi="Arial" w:cs="Arial"/>
          <w:sz w:val="20"/>
          <w:szCs w:val="20"/>
        </w:rPr>
        <w:t xml:space="preserve"> (-2), Jakub (-2), Sučany (-1), </w:t>
      </w:r>
      <w:proofErr w:type="spellStart"/>
      <w:r>
        <w:rPr>
          <w:rFonts w:ascii="Arial" w:hAnsi="Arial" w:cs="Arial"/>
          <w:sz w:val="20"/>
          <w:szCs w:val="20"/>
        </w:rPr>
        <w:t>Turč</w:t>
      </w:r>
      <w:proofErr w:type="spellEnd"/>
      <w:r>
        <w:rPr>
          <w:rFonts w:ascii="Arial" w:hAnsi="Arial" w:cs="Arial"/>
          <w:sz w:val="20"/>
          <w:szCs w:val="20"/>
        </w:rPr>
        <w:t xml:space="preserve">. Štiavnička (-1), Or. Jasenica (-2), Nižná (-2), Vavrečka (-1), Bešeňová (-2), Likavka (-1), Švošov (-2), Chlebnice (-1), Trstená (-1), Oščadnica (-2),Belá (-1), Stará Bystrica (-1), Varín (-1). VV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u l o ž i l  menovaným FK povinnosť zabezpečiť chýbajúci počet rozhodcov, najneskôr do </w:t>
      </w:r>
      <w:r>
        <w:rPr>
          <w:rFonts w:ascii="Arial" w:hAnsi="Arial" w:cs="Arial"/>
          <w:b/>
          <w:sz w:val="20"/>
          <w:szCs w:val="20"/>
        </w:rPr>
        <w:t>31.3.2021</w:t>
      </w:r>
      <w:r>
        <w:rPr>
          <w:rFonts w:ascii="Arial" w:hAnsi="Arial" w:cs="Arial"/>
          <w:sz w:val="20"/>
          <w:szCs w:val="20"/>
        </w:rPr>
        <w:t xml:space="preserve">, pod následkom uplatnenie finančného postihu v zmysle 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2020/2021, kapitola XXIII. Poplatky, bod 4. Prípadné nezrovnalosti v klubovej príslušnosti R odporúča riešiť s príslušnými KR </w:t>
      </w:r>
      <w:proofErr w:type="spellStart"/>
      <w:r>
        <w:rPr>
          <w:rFonts w:ascii="Arial" w:hAnsi="Arial" w:cs="Arial"/>
          <w:sz w:val="20"/>
          <w:szCs w:val="20"/>
        </w:rPr>
        <w:t>ObFZ</w:t>
      </w:r>
      <w:proofErr w:type="spellEnd"/>
      <w:r>
        <w:rPr>
          <w:rFonts w:ascii="Arial" w:hAnsi="Arial" w:cs="Arial"/>
          <w:sz w:val="20"/>
          <w:szCs w:val="20"/>
        </w:rPr>
        <w:t xml:space="preserve">, ktoré jediné vedú evidenciu klubovej príslušnosti R vo svojej pôsobnosti a tiež predkladajú aktuálny zoznam pre potreby KR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42496A" w:rsidRDefault="0042496A" w:rsidP="0042496A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Schválil:</w:t>
      </w:r>
    </w:p>
    <w:p w:rsidR="0042496A" w:rsidRDefault="0042496A" w:rsidP="0042496A">
      <w:pPr>
        <w:pStyle w:val="Odsekzoznamu"/>
        <w:numPr>
          <w:ilvl w:val="0"/>
          <w:numId w:val="1"/>
        </w:numPr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0"/>
          <w:szCs w:val="20"/>
        </w:rPr>
        <w:t xml:space="preserve">so snahou dohrať odložené stretnutia </w:t>
      </w:r>
      <w:r>
        <w:rPr>
          <w:rFonts w:ascii="Arial" w:hAnsi="Arial" w:cs="Arial"/>
          <w:b/>
          <w:sz w:val="20"/>
          <w:szCs w:val="20"/>
        </w:rPr>
        <w:t>delegoval</w:t>
      </w:r>
      <w:r>
        <w:rPr>
          <w:rFonts w:ascii="Arial" w:hAnsi="Arial" w:cs="Arial"/>
          <w:sz w:val="20"/>
          <w:szCs w:val="20"/>
        </w:rPr>
        <w:t xml:space="preserve"> na riadiace komisie kompetenciu upraviť termínové listiny jednotlivých súťaží tak, aby sa všetky stretnutia jesennej časti súťažného ročníka 2020-2021 dohrali na jeseň 2020,</w:t>
      </w:r>
    </w:p>
    <w:p w:rsidR="0042496A" w:rsidRDefault="0042496A" w:rsidP="0042496A">
      <w:pPr>
        <w:pStyle w:val="Odsekzoznamu"/>
        <w:numPr>
          <w:ilvl w:val="0"/>
          <w:numId w:val="1"/>
        </w:numPr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0"/>
          <w:szCs w:val="20"/>
        </w:rPr>
        <w:t>návrh nekonať, do konca roku 2020, fyzické previerky rozhodcov,</w:t>
      </w:r>
    </w:p>
    <w:p w:rsidR="0042496A" w:rsidRDefault="0042496A" w:rsidP="0042496A">
      <w:pPr>
        <w:pStyle w:val="Odsekzoznamu"/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 Konferencie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,  pripravovanej na 3.12.2020 v dvoch variantoch (zasadnutie, resp. hlasovanie per </w:t>
      </w:r>
      <w:proofErr w:type="spellStart"/>
      <w:r>
        <w:rPr>
          <w:rFonts w:ascii="Arial" w:hAnsi="Arial" w:cs="Arial"/>
          <w:sz w:val="20"/>
          <w:szCs w:val="20"/>
        </w:rPr>
        <w:t>rollam</w:t>
      </w:r>
      <w:proofErr w:type="spellEnd"/>
      <w:r>
        <w:rPr>
          <w:rFonts w:ascii="Arial" w:hAnsi="Arial" w:cs="Arial"/>
          <w:sz w:val="20"/>
          <w:szCs w:val="20"/>
        </w:rPr>
        <w:t>):</w:t>
      </w:r>
    </w:p>
    <w:p w:rsidR="0042496A" w:rsidRDefault="0042496A" w:rsidP="0042496A">
      <w:pPr>
        <w:pStyle w:val="Odsekzoznamu"/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Návrh programu Konferencie </w:t>
      </w:r>
      <w:proofErr w:type="spellStart"/>
      <w:r>
        <w:rPr>
          <w:rFonts w:ascii="Arial" w:hAnsi="Arial" w:cs="Arial"/>
          <w:b/>
          <w:sz w:val="20"/>
          <w:szCs w:val="20"/>
        </w:rPr>
        <w:t>SsFZ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3. 12. 2020:</w:t>
      </w:r>
    </w:p>
    <w:p w:rsidR="0042496A" w:rsidRDefault="0042496A" w:rsidP="0042496A">
      <w:pPr>
        <w:pStyle w:val="Odsekzoznamu"/>
        <w:numPr>
          <w:ilvl w:val="0"/>
          <w:numId w:val="2"/>
        </w:numPr>
        <w:spacing w:line="302" w:lineRule="exact"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Otvorenie a prehlásenie, že konferencia sa koná v zmysle Stanov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</w:p>
    <w:p w:rsidR="0042496A" w:rsidRDefault="0042496A" w:rsidP="0042496A">
      <w:pPr>
        <w:pStyle w:val="Odsekzoznamu"/>
        <w:numPr>
          <w:ilvl w:val="0"/>
          <w:numId w:val="2"/>
        </w:numPr>
        <w:spacing w:line="302" w:lineRule="exact"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Schválenie pracovného predsedníctva, mandátovej a návrhovej komisie, skrutátorov </w:t>
      </w:r>
    </w:p>
    <w:p w:rsidR="0042496A" w:rsidRDefault="0042496A" w:rsidP="0042496A">
      <w:pPr>
        <w:pStyle w:val="Odsekzoznamu"/>
        <w:numPr>
          <w:ilvl w:val="0"/>
          <w:numId w:val="2"/>
        </w:numPr>
        <w:spacing w:line="302" w:lineRule="exact"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 overovateľov zápisnice</w:t>
      </w:r>
    </w:p>
    <w:p w:rsidR="0042496A" w:rsidRDefault="0042496A" w:rsidP="0042496A">
      <w:pPr>
        <w:pStyle w:val="Odsekzoznamu"/>
        <w:numPr>
          <w:ilvl w:val="0"/>
          <w:numId w:val="2"/>
        </w:numPr>
        <w:spacing w:line="302" w:lineRule="exact"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Schválenie programu konferencie</w:t>
      </w:r>
    </w:p>
    <w:p w:rsidR="0042496A" w:rsidRDefault="0042496A" w:rsidP="0042496A">
      <w:pPr>
        <w:pStyle w:val="Odsekzoznamu"/>
        <w:numPr>
          <w:ilvl w:val="0"/>
          <w:numId w:val="2"/>
        </w:numPr>
        <w:spacing w:line="302" w:lineRule="exact"/>
        <w:ind w:left="709" w:firstLine="0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 xml:space="preserve">Kontrola plnenie uznesení z ostatnej konferencie </w:t>
      </w:r>
      <w:proofErr w:type="spellStart"/>
      <w:r>
        <w:rPr>
          <w:rFonts w:ascii="Arial" w:hAnsi="Arial" w:cs="Arial"/>
          <w:sz w:val="20"/>
          <w:szCs w:val="20"/>
          <w:highlight w:val="cyan"/>
        </w:rPr>
        <w:t>SsFZ</w:t>
      </w:r>
      <w:proofErr w:type="spellEnd"/>
    </w:p>
    <w:p w:rsidR="0042496A" w:rsidRDefault="0042496A" w:rsidP="0042496A">
      <w:pPr>
        <w:pStyle w:val="Odsekzoznamu"/>
        <w:numPr>
          <w:ilvl w:val="0"/>
          <w:numId w:val="2"/>
        </w:numPr>
        <w:spacing w:line="302" w:lineRule="exact"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cyan"/>
        </w:rPr>
        <w:t xml:space="preserve">Správa o činnosti VV </w:t>
      </w:r>
      <w:proofErr w:type="spellStart"/>
      <w:r>
        <w:rPr>
          <w:rFonts w:ascii="Arial" w:hAnsi="Arial" w:cs="Arial"/>
          <w:sz w:val="20"/>
          <w:szCs w:val="20"/>
          <w:highlight w:val="cyan"/>
        </w:rPr>
        <w:t>SsFZ</w:t>
      </w:r>
      <w:proofErr w:type="spellEnd"/>
      <w:r>
        <w:rPr>
          <w:rFonts w:ascii="Arial" w:hAnsi="Arial" w:cs="Arial"/>
          <w:sz w:val="20"/>
          <w:szCs w:val="20"/>
          <w:highlight w:val="cyan"/>
        </w:rPr>
        <w:t xml:space="preserve"> (od ostatnej podanej správy</w:t>
      </w:r>
      <w:r>
        <w:rPr>
          <w:rFonts w:ascii="Arial" w:hAnsi="Arial" w:cs="Arial"/>
          <w:sz w:val="20"/>
          <w:szCs w:val="20"/>
        </w:rPr>
        <w:t>)</w:t>
      </w:r>
    </w:p>
    <w:p w:rsidR="0042496A" w:rsidRDefault="0042496A" w:rsidP="0042496A">
      <w:pPr>
        <w:pStyle w:val="Odsekzoznamu"/>
        <w:numPr>
          <w:ilvl w:val="0"/>
          <w:numId w:val="2"/>
        </w:numPr>
        <w:spacing w:line="302" w:lineRule="exact"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Príhovor predsedu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</w:p>
    <w:p w:rsidR="0042496A" w:rsidRDefault="0042496A" w:rsidP="0042496A">
      <w:pPr>
        <w:pStyle w:val="Odsekzoznamu"/>
        <w:numPr>
          <w:ilvl w:val="0"/>
          <w:numId w:val="2"/>
        </w:numPr>
        <w:spacing w:line="302" w:lineRule="exact"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Správa mandátovej komisie</w:t>
      </w:r>
    </w:p>
    <w:p w:rsidR="0042496A" w:rsidRDefault="0042496A" w:rsidP="0042496A">
      <w:pPr>
        <w:pStyle w:val="Odsekzoznamu"/>
        <w:numPr>
          <w:ilvl w:val="0"/>
          <w:numId w:val="2"/>
        </w:numPr>
        <w:spacing w:line="302" w:lineRule="exact"/>
        <w:ind w:left="709" w:firstLine="0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lastRenderedPageBreak/>
        <w:t>Správa revíznej komisie</w:t>
      </w:r>
    </w:p>
    <w:p w:rsidR="0042496A" w:rsidRDefault="0042496A" w:rsidP="0042496A">
      <w:pPr>
        <w:pStyle w:val="Odsekzoznamu"/>
        <w:numPr>
          <w:ilvl w:val="0"/>
          <w:numId w:val="2"/>
        </w:numPr>
        <w:spacing w:line="302" w:lineRule="exact"/>
        <w:ind w:left="709" w:firstLine="0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 xml:space="preserve">Informácia o hospodárení </w:t>
      </w:r>
      <w:proofErr w:type="spellStart"/>
      <w:r>
        <w:rPr>
          <w:rFonts w:ascii="Arial" w:hAnsi="Arial" w:cs="Arial"/>
          <w:sz w:val="20"/>
          <w:szCs w:val="20"/>
          <w:highlight w:val="cyan"/>
        </w:rPr>
        <w:t>SsFZ</w:t>
      </w:r>
      <w:proofErr w:type="spellEnd"/>
      <w:r>
        <w:rPr>
          <w:rFonts w:ascii="Arial" w:hAnsi="Arial" w:cs="Arial"/>
          <w:sz w:val="20"/>
          <w:szCs w:val="20"/>
          <w:highlight w:val="cyan"/>
        </w:rPr>
        <w:t xml:space="preserve"> v roku 2020</w:t>
      </w:r>
    </w:p>
    <w:p w:rsidR="0042496A" w:rsidRDefault="0042496A" w:rsidP="0042496A">
      <w:pPr>
        <w:pStyle w:val="Odsekzoznamu"/>
        <w:numPr>
          <w:ilvl w:val="0"/>
          <w:numId w:val="2"/>
        </w:numPr>
        <w:spacing w:line="302" w:lineRule="exact"/>
        <w:ind w:left="709" w:firstLine="0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 xml:space="preserve">Návrh rozpočtu </w:t>
      </w:r>
      <w:proofErr w:type="spellStart"/>
      <w:r>
        <w:rPr>
          <w:rFonts w:ascii="Arial" w:hAnsi="Arial" w:cs="Arial"/>
          <w:sz w:val="20"/>
          <w:szCs w:val="20"/>
          <w:highlight w:val="cyan"/>
        </w:rPr>
        <w:t>SsFZ</w:t>
      </w:r>
      <w:proofErr w:type="spellEnd"/>
      <w:r>
        <w:rPr>
          <w:rFonts w:ascii="Arial" w:hAnsi="Arial" w:cs="Arial"/>
          <w:sz w:val="20"/>
          <w:szCs w:val="20"/>
          <w:highlight w:val="cyan"/>
        </w:rPr>
        <w:t xml:space="preserve"> na rok 2021</w:t>
      </w:r>
    </w:p>
    <w:p w:rsidR="0042496A" w:rsidRDefault="0042496A" w:rsidP="0042496A">
      <w:pPr>
        <w:pStyle w:val="Odsekzoznamu"/>
        <w:numPr>
          <w:ilvl w:val="0"/>
          <w:numId w:val="2"/>
        </w:numPr>
        <w:spacing w:line="302" w:lineRule="exact"/>
        <w:ind w:left="709" w:firstLine="0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 xml:space="preserve">Voľba náhradníka za delegáta konferencie SFZ za </w:t>
      </w:r>
      <w:proofErr w:type="spellStart"/>
      <w:r>
        <w:rPr>
          <w:rFonts w:ascii="Arial" w:hAnsi="Arial" w:cs="Arial"/>
          <w:sz w:val="20"/>
          <w:szCs w:val="20"/>
          <w:highlight w:val="cyan"/>
        </w:rPr>
        <w:t>ZA</w:t>
      </w:r>
      <w:proofErr w:type="spellEnd"/>
      <w:r>
        <w:rPr>
          <w:rFonts w:ascii="Arial" w:hAnsi="Arial" w:cs="Arial"/>
          <w:sz w:val="20"/>
          <w:szCs w:val="20"/>
          <w:highlight w:val="cyan"/>
        </w:rPr>
        <w:t xml:space="preserve"> kraj</w:t>
      </w:r>
    </w:p>
    <w:p w:rsidR="0042496A" w:rsidRDefault="0042496A" w:rsidP="0042496A">
      <w:pPr>
        <w:pStyle w:val="Odsekzoznamu"/>
        <w:numPr>
          <w:ilvl w:val="0"/>
          <w:numId w:val="2"/>
        </w:numPr>
        <w:spacing w:line="302" w:lineRule="exact"/>
        <w:ind w:left="709" w:firstLine="0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  <w:highlight w:val="cyan"/>
        </w:rPr>
        <w:t xml:space="preserve">Opatrenia a podnety rozvoja futbalu v pôsobnosti </w:t>
      </w:r>
      <w:proofErr w:type="spellStart"/>
      <w:r>
        <w:rPr>
          <w:rFonts w:ascii="Arial" w:hAnsi="Arial" w:cs="Arial"/>
          <w:sz w:val="20"/>
          <w:szCs w:val="20"/>
          <w:highlight w:val="cyan"/>
        </w:rPr>
        <w:t>SsFZ</w:t>
      </w:r>
      <w:proofErr w:type="spellEnd"/>
      <w:r>
        <w:rPr>
          <w:rFonts w:ascii="Arial" w:hAnsi="Arial" w:cs="Arial"/>
          <w:sz w:val="20"/>
          <w:szCs w:val="20"/>
          <w:highlight w:val="cyan"/>
        </w:rPr>
        <w:t xml:space="preserve"> v rokoch 2018 – 2021 – priebežná</w:t>
      </w:r>
    </w:p>
    <w:p w:rsidR="0042496A" w:rsidRDefault="0042496A" w:rsidP="0042496A">
      <w:pPr>
        <w:pStyle w:val="Odsekzoznamu"/>
        <w:spacing w:line="302" w:lineRule="exact"/>
        <w:ind w:left="709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  <w:highlight w:val="cyan"/>
        </w:rPr>
        <w:t>hodnotiaca správa</w:t>
      </w:r>
    </w:p>
    <w:p w:rsidR="0042496A" w:rsidRDefault="0042496A" w:rsidP="0042496A">
      <w:pPr>
        <w:pStyle w:val="Odsekzoznamu"/>
        <w:numPr>
          <w:ilvl w:val="0"/>
          <w:numId w:val="2"/>
        </w:numPr>
        <w:spacing w:line="302" w:lineRule="exact"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Diskusia</w:t>
      </w:r>
    </w:p>
    <w:p w:rsidR="0042496A" w:rsidRDefault="0042496A" w:rsidP="0042496A">
      <w:pPr>
        <w:pStyle w:val="Odsekzoznamu"/>
        <w:numPr>
          <w:ilvl w:val="0"/>
          <w:numId w:val="2"/>
        </w:numPr>
        <w:spacing w:line="302" w:lineRule="exact"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Informácia o prijatých uzneseniach</w:t>
      </w:r>
    </w:p>
    <w:p w:rsidR="0042496A" w:rsidRDefault="0042496A" w:rsidP="0042496A">
      <w:pPr>
        <w:pStyle w:val="Odsekzoznamu"/>
        <w:numPr>
          <w:ilvl w:val="0"/>
          <w:numId w:val="2"/>
        </w:numPr>
        <w:spacing w:line="302" w:lineRule="exact"/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Záver </w:t>
      </w:r>
    </w:p>
    <w:p w:rsidR="0042496A" w:rsidRDefault="0042496A" w:rsidP="0042496A">
      <w:pPr>
        <w:pStyle w:val="Odsekzoznamu"/>
        <w:spacing w:line="302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bodoch vyznačených farebne v programe by sa  v prípade potreby hlasovalo per </w:t>
      </w:r>
      <w:proofErr w:type="spellStart"/>
      <w:r>
        <w:rPr>
          <w:rFonts w:ascii="Arial" w:hAnsi="Arial" w:cs="Arial"/>
          <w:sz w:val="20"/>
          <w:szCs w:val="20"/>
        </w:rPr>
        <w:t>rollam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42496A" w:rsidRDefault="0042496A" w:rsidP="0042496A">
      <w:pPr>
        <w:pStyle w:val="Odsekzoznamu"/>
        <w:spacing w:line="302" w:lineRule="exact"/>
        <w:ind w:left="709"/>
        <w:rPr>
          <w:rFonts w:ascii="Arial" w:hAnsi="Arial" w:cs="Arial"/>
          <w:sz w:val="20"/>
          <w:szCs w:val="20"/>
        </w:rPr>
      </w:pPr>
    </w:p>
    <w:p w:rsidR="0042496A" w:rsidRDefault="0042496A" w:rsidP="0042496A">
      <w:pPr>
        <w:pStyle w:val="Odsekzoznamu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príspevok vo výške 300 € pre FK Prameň Dolná Strehová, k  vydaniu publikácie „ 50 rokov futbalového prameňa“ od autora Jána </w:t>
      </w:r>
      <w:proofErr w:type="spellStart"/>
      <w:r>
        <w:rPr>
          <w:rFonts w:ascii="Arial" w:hAnsi="Arial" w:cs="Arial"/>
          <w:sz w:val="20"/>
          <w:szCs w:val="20"/>
        </w:rPr>
        <w:t>Hríňa</w:t>
      </w:r>
      <w:proofErr w:type="spellEnd"/>
      <w:r>
        <w:rPr>
          <w:rFonts w:ascii="Arial" w:hAnsi="Arial" w:cs="Arial"/>
          <w:sz w:val="20"/>
          <w:szCs w:val="20"/>
        </w:rPr>
        <w:t xml:space="preserve">, po splnení podmienok stanovených v Pravidlá poskytovania finančných príspevkov z prostriedkov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na podporu vydávania publikácií venovaných vzniku a histórii činnosti futbalových klubov v mestách a obciach regiónu stredného Slovenska,</w:t>
      </w:r>
    </w:p>
    <w:p w:rsidR="0042496A" w:rsidRDefault="0042496A" w:rsidP="0042496A">
      <w:pPr>
        <w:pStyle w:val="Odsekzoznamu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termín najbližšieho zasadnutia VV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na 5.11.2020,</w:t>
      </w:r>
    </w:p>
    <w:p w:rsidR="0042496A" w:rsidRDefault="0042496A" w:rsidP="0042496A">
      <w:pPr>
        <w:pStyle w:val="Odsekzoznamu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návrh ŠTK a KM v súlade s 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2020-2021, kap. V., čl. 5/a za odhlásenie družstiev v priebehu súťaží, poplatok pre FK:</w:t>
      </w:r>
    </w:p>
    <w:p w:rsidR="0042496A" w:rsidRDefault="0042496A" w:rsidP="0042496A">
      <w:pPr>
        <w:pStyle w:val="Odsekzoznamu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Družstevník Klenovec (V. liga dospelých </w:t>
      </w:r>
      <w:proofErr w:type="spellStart"/>
      <w:r>
        <w:rPr>
          <w:rFonts w:ascii="Arial" w:hAnsi="Arial" w:cs="Arial"/>
          <w:sz w:val="20"/>
          <w:szCs w:val="20"/>
        </w:rPr>
        <w:t>sk</w:t>
      </w:r>
      <w:proofErr w:type="spellEnd"/>
      <w:r>
        <w:rPr>
          <w:rFonts w:ascii="Arial" w:hAnsi="Arial" w:cs="Arial"/>
          <w:sz w:val="20"/>
          <w:szCs w:val="20"/>
        </w:rPr>
        <w:t>. D) vo výške 1.000 €</w:t>
      </w:r>
    </w:p>
    <w:p w:rsidR="0042496A" w:rsidRDefault="0042496A" w:rsidP="0042496A">
      <w:pPr>
        <w:pStyle w:val="Odsekzoznamu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OŠK Rosina (IV. Liga U19 </w:t>
      </w:r>
      <w:proofErr w:type="spellStart"/>
      <w:r>
        <w:rPr>
          <w:rFonts w:ascii="Arial" w:hAnsi="Arial" w:cs="Arial"/>
          <w:sz w:val="20"/>
          <w:szCs w:val="20"/>
        </w:rPr>
        <w:t>sk</w:t>
      </w:r>
      <w:proofErr w:type="spellEnd"/>
      <w:r>
        <w:rPr>
          <w:rFonts w:ascii="Arial" w:hAnsi="Arial" w:cs="Arial"/>
          <w:sz w:val="20"/>
          <w:szCs w:val="20"/>
        </w:rPr>
        <w:t>. SEVER) vo výške 500 €,</w:t>
      </w:r>
    </w:p>
    <w:p w:rsidR="0042496A" w:rsidRDefault="0042496A" w:rsidP="004249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výška poplatku na základe 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2020/2021, kap. XXIII. Poplatky, čl. 3, poplatok bude zadaný </w:t>
      </w:r>
    </w:p>
    <w:p w:rsidR="0042496A" w:rsidRDefault="0042496A" w:rsidP="004249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FK v MZF za obdobie 10 2020.</w:t>
      </w:r>
    </w:p>
    <w:p w:rsidR="00641D7E" w:rsidRDefault="0042496A"/>
    <w:sectPr w:rsidR="00641D7E" w:rsidSect="007E2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A2FDC"/>
    <w:multiLevelType w:val="hybridMultilevel"/>
    <w:tmpl w:val="9620F5C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C135D"/>
    <w:multiLevelType w:val="hybridMultilevel"/>
    <w:tmpl w:val="B43E265A"/>
    <w:lvl w:ilvl="0" w:tplc="C40EC8BE">
      <w:start w:val="1"/>
      <w:numFmt w:val="decimal"/>
      <w:lvlText w:val="%1."/>
      <w:lvlJc w:val="left"/>
      <w:pPr>
        <w:ind w:left="405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C677AE"/>
    <w:multiLevelType w:val="hybridMultilevel"/>
    <w:tmpl w:val="AE8840E2"/>
    <w:lvl w:ilvl="0" w:tplc="06ECE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496A"/>
    <w:rsid w:val="00321557"/>
    <w:rsid w:val="0042496A"/>
    <w:rsid w:val="007D7D0C"/>
    <w:rsid w:val="007E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24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1</cp:revision>
  <dcterms:created xsi:type="dcterms:W3CDTF">2021-03-09T10:33:00Z</dcterms:created>
  <dcterms:modified xsi:type="dcterms:W3CDTF">2021-03-09T10:42:00Z</dcterms:modified>
</cp:coreProperties>
</file>